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88A" w:rsidRDefault="006221DC">
      <w:pPr>
        <w:spacing w:line="360" w:lineRule="auto"/>
        <w:jc w:val="center"/>
        <w:rPr>
          <w:b/>
          <w:sz w:val="48"/>
          <w:szCs w:val="48"/>
        </w:rPr>
      </w:pPr>
      <w:bookmarkStart w:id="0" w:name="_GoBack"/>
      <w:bookmarkEnd w:id="0"/>
      <w:r>
        <w:rPr>
          <w:b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814pt;margin-top:897pt;width:21pt;height:29pt;z-index:251658240;mso-position-horizontal-relative:page;mso-position-vertical-relative:top-margin-area">
            <v:imagedata r:id="rId8" o:title=""/>
            <w10:wrap anchorx="page"/>
          </v:shape>
        </w:pict>
      </w:r>
    </w:p>
    <w:p w:rsidR="000A588A" w:rsidRPr="00E95858" w:rsidRDefault="00E33BF3" w:rsidP="00850E35">
      <w:pPr>
        <w:pStyle w:val="1"/>
        <w:spacing w:after="0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 xml:space="preserve"> </w:t>
      </w:r>
      <w:r w:rsidR="00E8747D" w:rsidRPr="00E95858">
        <w:rPr>
          <w:rFonts w:asciiTheme="minorEastAsia" w:eastAsiaTheme="minorEastAsia" w:hAnsiTheme="minorEastAsia"/>
          <w:sz w:val="36"/>
          <w:szCs w:val="36"/>
        </w:rPr>
        <w:t>《</w:t>
      </w:r>
      <w:r w:rsidR="00E8747D" w:rsidRPr="00E95858">
        <w:rPr>
          <w:rFonts w:asciiTheme="minorEastAsia" w:eastAsiaTheme="minorEastAsia" w:hAnsiTheme="minorEastAsia" w:hint="eastAsia"/>
          <w:sz w:val="36"/>
          <w:szCs w:val="36"/>
        </w:rPr>
        <w:t>东北三省</w:t>
      </w:r>
      <w:r w:rsidR="00E8747D" w:rsidRPr="00E95858">
        <w:rPr>
          <w:rFonts w:asciiTheme="minorEastAsia" w:eastAsiaTheme="minorEastAsia" w:hAnsiTheme="minorEastAsia"/>
          <w:sz w:val="36"/>
          <w:szCs w:val="36"/>
        </w:rPr>
        <w:t>》</w:t>
      </w:r>
      <w:r w:rsidR="00183F71" w:rsidRPr="00E95858">
        <w:rPr>
          <w:rFonts w:asciiTheme="minorEastAsia" w:eastAsiaTheme="minorEastAsia" w:hAnsiTheme="minorEastAsia" w:hint="eastAsia"/>
          <w:sz w:val="36"/>
          <w:szCs w:val="36"/>
        </w:rPr>
        <w:t>教学设计</w:t>
      </w:r>
    </w:p>
    <w:p w:rsidR="00503781" w:rsidRDefault="00503781" w:rsidP="00850E35">
      <w:pPr>
        <w:pStyle w:val="10"/>
        <w:spacing w:after="0" w:line="360" w:lineRule="auto"/>
        <w:ind w:firstLineChars="0" w:firstLine="0"/>
        <w:jc w:val="left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0A588A" w:rsidRPr="00E95858" w:rsidRDefault="00E8747D" w:rsidP="00850E35">
      <w:pPr>
        <w:pStyle w:val="10"/>
        <w:spacing w:after="0" w:line="360" w:lineRule="auto"/>
        <w:ind w:firstLineChars="0" w:firstLine="0"/>
        <w:jc w:val="left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E95858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教学目标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【知识与能力目标】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 w:cs="宋体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cs="宋体" w:hint="eastAsia"/>
          <w:color w:val="000000" w:themeColor="text1"/>
          <w:sz w:val="24"/>
          <w:szCs w:val="24"/>
        </w:rPr>
        <w:t>1．读东北地形图，掌握该地区的位置、范围和地形。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 w:cs="宋体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cs="宋体" w:hint="eastAsia"/>
          <w:color w:val="000000" w:themeColor="text1"/>
          <w:sz w:val="24"/>
          <w:szCs w:val="24"/>
        </w:rPr>
        <w:t>2．读东北三省气温和降水分布图，东北三省雪期、终期和雪厚的分布图及课文资料，总结本区的气候特征，阐述对人类生活的影响。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3．了解东北三省农业生产的发展变化，分析其优势与存在的问题。知道东北平原是我国最大的商品粮基地，理解其在我国的重要地位</w:t>
      </w:r>
      <w:r w:rsidR="00850E35"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4．知道东北三省是我国最大的重工业基地，初步通过课本的图文资料分析其优势条件与存在的问题。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【过程与方法目标】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1．通过阅读丰富的图文资料，会利用图中信息分析问题、解决问题，巩固和培养读图用图能力，分析和归纳总结能力。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2．通过对本区工农业的介绍，体会本区是北方乃至全国重要的地理区域。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【情感态度价值观目标】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1．通过分析东北平原的自然环境培养学生热爱祖国的思想感情。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2．通过对保护湿地的学习，树立人地和谐相处和农业可持续发展的观念。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3．正确看待工农业发展的优势与不足，培养学生全面看待事物的辩证唯物主义世界观。</w:t>
      </w:r>
    </w:p>
    <w:p w:rsidR="000A588A" w:rsidRPr="00E95858" w:rsidRDefault="00E8747D" w:rsidP="00850E35">
      <w:pPr>
        <w:pStyle w:val="10"/>
        <w:spacing w:after="0" w:line="360" w:lineRule="auto"/>
        <w:ind w:firstLineChars="0" w:firstLine="0"/>
        <w:jc w:val="left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E95858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教学重难点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【教学重点】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1．利用地图描述东北三省的位置、范围和地形。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2．理解气候冷湿的原因，理解对农业和人们生活的影响。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3．根据图文资料会分析本区是我国最大的商品粮基地和重工业基地，了解其发展的优势与不足。</w:t>
      </w:r>
    </w:p>
    <w:p w:rsidR="006E7B21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【教学难点】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1．读气温分布图、降水量分布图和雪期图分析东北三省的气候类型和特点。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2．依据图文资料分析东北三省成为我国商品粮基地的条件。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3．依据图文资料分析东北三省重工业发达的条件。</w:t>
      </w:r>
    </w:p>
    <w:p w:rsidR="000A588A" w:rsidRPr="00E95858" w:rsidRDefault="00E8747D" w:rsidP="00850E35">
      <w:pPr>
        <w:pStyle w:val="10"/>
        <w:spacing w:after="0" w:line="360" w:lineRule="auto"/>
        <w:ind w:firstLineChars="0" w:firstLine="0"/>
        <w:jc w:val="left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E95858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课前准备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</w:t>
      </w:r>
      <w:r w:rsidRPr="00E95858">
        <w:rPr>
          <w:rFonts w:asciiTheme="minorEastAsia" w:hAnsiTheme="minorEastAsia"/>
          <w:color w:val="000000" w:themeColor="text1"/>
          <w:sz w:val="24"/>
          <w:szCs w:val="24"/>
        </w:rPr>
        <w:t>多媒体课件；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. </w:t>
      </w:r>
      <w:r w:rsidRPr="00E95858">
        <w:rPr>
          <w:rFonts w:asciiTheme="minorEastAsia" w:hAnsiTheme="minorEastAsia"/>
          <w:color w:val="000000" w:themeColor="text1"/>
          <w:sz w:val="24"/>
          <w:szCs w:val="24"/>
        </w:rPr>
        <w:t>学生完成相应预习内容；</w:t>
      </w:r>
    </w:p>
    <w:p w:rsidR="000A588A" w:rsidRPr="00E95858" w:rsidRDefault="00E8747D" w:rsidP="00850E35">
      <w:pPr>
        <w:pStyle w:val="10"/>
        <w:spacing w:after="0" w:line="360" w:lineRule="auto"/>
        <w:ind w:firstLineChars="0" w:firstLine="0"/>
        <w:jc w:val="left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E95858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教学过程</w:t>
      </w:r>
    </w:p>
    <w:p w:rsidR="000A588A" w:rsidRPr="00E95858" w:rsidRDefault="00E8747D" w:rsidP="00850E35">
      <w:pPr>
        <w:pStyle w:val="10"/>
        <w:spacing w:after="0" w:line="360" w:lineRule="auto"/>
        <w:ind w:firstLineChars="0" w:firstLine="0"/>
        <w:jc w:val="left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E95858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一</w:t>
      </w:r>
      <w:r w:rsidRPr="00E95858">
        <w:rPr>
          <w:rFonts w:asciiTheme="minorEastAsia" w:eastAsiaTheme="minorEastAsia" w:hAnsiTheme="minorEastAsia"/>
          <w:b/>
          <w:color w:val="000000" w:themeColor="text1"/>
          <w:sz w:val="24"/>
        </w:rPr>
        <w:t>、</w:t>
      </w:r>
      <w:r w:rsidRPr="00E95858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设置情境，引出问题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1. 创设情境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播放</w:t>
      </w:r>
      <w:r w:rsidRPr="00E95858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长白山、黑龙江、大兴安岭、东北平原等图片。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2. 确定问题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图片中所展示的是我国哪个地区？该区域的自然环境和工农业有什么特点？</w:t>
      </w:r>
    </w:p>
    <w:p w:rsidR="000A588A" w:rsidRPr="00E95858" w:rsidRDefault="00183F71" w:rsidP="00850E35">
      <w:pPr>
        <w:spacing w:after="0" w:line="360" w:lineRule="auto"/>
        <w:jc w:val="left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二、</w:t>
      </w:r>
      <w:r w:rsidR="00E8747D" w:rsidRPr="00E9585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探究问题，分工合作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3.合作探究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教师：刚才图中展示的东北三省，人们常用“白山黑水”“林海雪原”“北大仓”来形容它，你们知道分别是什么意思吗？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承转：同学们回答的很好，“白山黑水”就是指长白山和黑龙江，泛指今天的东北三省。“林海雪原”和“北大仓”大家解释的很对，它们都反映了东北三省的重要特征。要想学习一个地理区域，先从哪开始呢？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提示：从该区域位置和范围开始。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指导学生读图：多媒体展示东北三省区域图和地形图，安排学生看课本14页的图和文字。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学生回答。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提问：本区包括黑龙江、吉林、辽宁三省，那三省以什么地形为主呢？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承转：东北平原三面环山，一面临海，它是我国最大的平原。东北平原包括三部分，就是刚才同学们说的三江平原、松嫩平原和辽河平原。那东北地区有哪些主要河流呢？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学生回答。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老师总结：山环水绕，沃野千里。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承转：东北除了山环水绕，沃野千里以外，同学们还能从课前的图片中得到什么信息呢？对！说起东北，人们最突出的感受就是一个字“冷”，你知道为什么吗？下面我们就来分析东北三省的气候特点。</w:t>
      </w:r>
    </w:p>
    <w:p w:rsidR="000A588A" w:rsidRPr="00E95858" w:rsidRDefault="00E8747D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94615</wp:posOffset>
            </wp:positionV>
            <wp:extent cx="2764155" cy="2090420"/>
            <wp:effectExtent l="0" t="0" r="0" b="0"/>
            <wp:wrapNone/>
            <wp:docPr id="1229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4155" cy="2090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E95858">
        <w:rPr>
          <w:rFonts w:asciiTheme="minorEastAsia" w:hAnsiTheme="minorEastAsi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169545</wp:posOffset>
            </wp:positionV>
            <wp:extent cx="2393315" cy="2060575"/>
            <wp:effectExtent l="0" t="0" r="0" b="0"/>
            <wp:wrapNone/>
            <wp:docPr id="1229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3315" cy="20605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指导学生读图：多媒体展示东北三省一月平均气温和干湿状况分布图。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提问：把学生分成两小组，分别合作探究东北一月平均气温和干湿状况。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小组（一）</w:t>
      </w:r>
      <w:r w:rsidRPr="00E95858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．东北三省的一月均温是多少？用一个字概括。原因是什么？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小组（二）2．东北三省年干湿状况如何？用一个字概括。原因是什么？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学生讨论回答后，教师点拨：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１．东北三省大部分地区一月平均气温在—８℃以下，越往北越低。冬季漫长严寒，夏季短促温暖。一个字概括为“冷”。原因是纬度高，紧邻亚洲冬季风风源地。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2707640</wp:posOffset>
            </wp:positionH>
            <wp:positionV relativeFrom="paragraph">
              <wp:posOffset>539750</wp:posOffset>
            </wp:positionV>
            <wp:extent cx="1612900" cy="1793240"/>
            <wp:effectExtent l="0" t="0" r="0" b="0"/>
            <wp:wrapNone/>
            <wp:docPr id="133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2．东北三省大部分地方位于半湿润地区和湿润地区。一个字概括为“湿”。原因是气温低，冬季积雪多；植被覆盖好。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1250315</wp:posOffset>
            </wp:positionH>
            <wp:positionV relativeFrom="paragraph">
              <wp:posOffset>72390</wp:posOffset>
            </wp:positionV>
            <wp:extent cx="1400175" cy="1812290"/>
            <wp:effectExtent l="0" t="0" r="0" b="0"/>
            <wp:wrapNone/>
            <wp:docPr id="133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A588A" w:rsidRPr="00E95858" w:rsidRDefault="000A588A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0A588A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老师：本区气候以温带季风气候为主，冬季漫长严寒，夏季短促温暖。降水集中在夏季，冬季降雪较多。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针对地图提问：出示东北三省雪期始期、终期和雪厚的分布图。由于东北三省气温低，冬季前后的降水主要是降雪下面我们研究一下本区降雪有什么变化？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学生讨论回答后，教师点拨：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．三地的雪期依次是北极村：９个月多一点；齐齐哈尔：７个多月；沈阳：５个半月，雪期由北到南雪期始期越来越晚，终期越来越早，雪期越来越短。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．三地的积雪厚度分别是延吉：</w:t>
      </w:r>
      <w:r w:rsidRPr="00E95858">
        <w:rPr>
          <w:rFonts w:asciiTheme="minorEastAsia" w:hAnsiTheme="minorEastAsia"/>
          <w:color w:val="000000" w:themeColor="text1"/>
          <w:sz w:val="24"/>
          <w:szCs w:val="24"/>
        </w:rPr>
        <w:t>58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厘米；长春：</w:t>
      </w:r>
      <w:r w:rsidRPr="00E95858">
        <w:rPr>
          <w:rFonts w:asciiTheme="minorEastAsia" w:hAnsiTheme="minorEastAsia"/>
          <w:color w:val="000000" w:themeColor="text1"/>
          <w:sz w:val="24"/>
          <w:szCs w:val="24"/>
        </w:rPr>
        <w:t>22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厘米；北极村：</w:t>
      </w:r>
      <w:r w:rsidRPr="00E95858">
        <w:rPr>
          <w:rFonts w:asciiTheme="minorEastAsia" w:hAnsiTheme="minorEastAsia"/>
          <w:color w:val="000000" w:themeColor="text1"/>
          <w:sz w:val="24"/>
          <w:szCs w:val="24"/>
        </w:rPr>
        <w:t>53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厘米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地形：三地相比，延吉位于长白山脉东麓，位于山地的迎风坡降雪多。</w:t>
      </w:r>
    </w:p>
    <w:p w:rsidR="000A588A" w:rsidRPr="00E95858" w:rsidRDefault="00E8747D" w:rsidP="00850E35">
      <w:pPr>
        <w:spacing w:after="0"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纬度位置：漠河位置靠北，距离冬季风源地最近，雪期最长，纬度高的地方，雪期长，降雪多。</w:t>
      </w:r>
    </w:p>
    <w:p w:rsidR="000A588A" w:rsidRPr="00E95858" w:rsidRDefault="00E8747D" w:rsidP="00850E35">
      <w:pPr>
        <w:spacing w:after="0"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距海远近：长春位于东北平原的松辽平原，东有长白山对海洋水汽的阻挡，距海洋较远。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３．东北三省的传统民居房顶坡度大有利于冬季屋顶的积雪下滑，防止积雪太厚压塌房屋；墙体厚、窗户小，可以减少室内热量的散失，有助于防寒保暖。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4.交流学习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承转：看来东北的气候对当地民居有显著的影响，那东北的气候除了对民居有影响外还对什么有影响呢？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读图指导：（出示东北三省人口和粮食产量占全国比重图）虽然东北三省大部分地区气候寒冷，但东北粮食生产在全国的地位如何？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学生回答。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老师总结：东北平原是我国机械化程度最高、提供商品粮最多的粮食生产基地。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分组讨论：从“北大荒”到“北大仓”，结合教材P17内容，分析东北三省地区发展农业的有利条件与不足。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小组（一）</w:t>
      </w:r>
      <w:r w:rsidRPr="00E95858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．分析东北三省地区发展农业的有利条件。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小组（二）2．东北三省地区发展农业的不足。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学生回答后总结：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优势：东北平原地势平坦，土壤肥沃，适宜大规模的机械化耕作；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气候雨热同期，有利于农作物生长；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河流众多，灌溉水源充足。</w:t>
      </w:r>
    </w:p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不足：纬度较高，热量条件不好，春秋季节常受寒潮影响，多低温冻害；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开发较晚，人烟稀少，沼泽遍布。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图片展示“北大荒”和“北大仓”，以加深感知。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承转：从“北大荒”到“北大仓”，我们看到了对东北的开发。但近些年，我们又减少了开发，转而保护当地沼泽湿地等自然环境。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图片展示“三江平原自然保护区”。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5.合作学习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承转：东北三省不仅农业发达，是我国最大的商品粮基地，而且它也是我国建国后建立的第一个重工业基地，是“新中国工业的摇篮”，也是我国目前最大的重工业基地。下面我们一起来了解本区的工业。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图片展示：1953年，中国最大的钢铁联合企业——鞍山钢铁公司恢复并扩建；</w:t>
      </w:r>
    </w:p>
    <w:p w:rsidR="000A588A" w:rsidRPr="00E95858" w:rsidRDefault="00E8747D" w:rsidP="00850E35">
      <w:pPr>
        <w:spacing w:after="0" w:line="360" w:lineRule="auto"/>
        <w:ind w:firstLineChars="500" w:firstLine="120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1956年，新中国第一辆解放牌卡车在吉林长春生产下线。</w:t>
      </w:r>
    </w:p>
    <w:p w:rsidR="000A588A" w:rsidRPr="00E95858" w:rsidRDefault="00E8747D" w:rsidP="00850E35">
      <w:pPr>
        <w:spacing w:after="0" w:line="360" w:lineRule="auto"/>
        <w:ind w:firstLineChars="500" w:firstLine="120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……</w:t>
      </w:r>
    </w:p>
    <w:p w:rsidR="000A588A" w:rsidRPr="00E95858" w:rsidRDefault="00E8747D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承转：东北三省作为新中国工业的摇篮，曾创下了多项工业之最。为建成独立、完整的工业体系和国民经济体系，为国家的改革开放和现代化建设作出了历史性的重大贡献。那今天的老工业基地又怎样了呢？</w:t>
      </w:r>
    </w:p>
    <w:p w:rsidR="000A588A" w:rsidRPr="00E95858" w:rsidRDefault="00E8747D" w:rsidP="009B57A9">
      <w:pPr>
        <w:spacing w:after="0" w:line="360" w:lineRule="auto"/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读图指导：多媒体展示东北三省主要矿产资源和工业的分布图。</w:t>
      </w:r>
    </w:p>
    <w:p w:rsidR="000A588A" w:rsidRPr="00E95858" w:rsidRDefault="00E8747D" w:rsidP="00850E35">
      <w:pPr>
        <w:spacing w:after="0" w:line="360" w:lineRule="auto"/>
        <w:ind w:firstLine="42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提问：</w:t>
      </w:r>
    </w:p>
    <w:p w:rsidR="000A588A" w:rsidRPr="00E95858" w:rsidRDefault="00E8747D" w:rsidP="00850E35">
      <w:pPr>
        <w:spacing w:after="0" w:line="360" w:lineRule="auto"/>
        <w:ind w:firstLine="42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．东北三省有哪些矿产资源？？</w:t>
      </w:r>
    </w:p>
    <w:p w:rsidR="000A588A" w:rsidRPr="00E95858" w:rsidRDefault="00E8747D" w:rsidP="00850E35">
      <w:pPr>
        <w:spacing w:after="0" w:line="360" w:lineRule="auto"/>
        <w:ind w:firstLine="42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．发展了哪些工业？有那几个大工业中心？</w:t>
      </w:r>
    </w:p>
    <w:p w:rsidR="000A588A" w:rsidRPr="00E95858" w:rsidRDefault="00E8747D" w:rsidP="00850E35">
      <w:pPr>
        <w:spacing w:after="0" w:line="360" w:lineRule="auto"/>
        <w:ind w:firstLine="42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3．重工业的分布有什么特点？</w:t>
      </w:r>
    </w:p>
    <w:p w:rsidR="009B57A9" w:rsidRPr="00E95858" w:rsidRDefault="009B57A9" w:rsidP="009B57A9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学生回答，老师总结：</w:t>
      </w:r>
    </w:p>
    <w:p w:rsidR="000A588A" w:rsidRPr="00E95858" w:rsidRDefault="000A588A" w:rsidP="00850E35">
      <w:pPr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</w:p>
    <w:tbl>
      <w:tblPr>
        <w:tblW w:w="8476" w:type="dxa"/>
        <w:tblCellSpacing w:w="0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1"/>
        <w:gridCol w:w="7305"/>
      </w:tblGrid>
      <w:tr w:rsidR="000A588A" w:rsidRPr="00E95858">
        <w:trPr>
          <w:trHeight w:val="424"/>
          <w:tblCellSpacing w:w="0" w:type="dxa"/>
        </w:trPr>
        <w:tc>
          <w:tcPr>
            <w:tcW w:w="117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588A" w:rsidRPr="00E95858" w:rsidRDefault="00E8747D" w:rsidP="00850E35">
            <w:pPr>
              <w:pStyle w:val="a6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E95858">
              <w:rPr>
                <w:rFonts w:asciiTheme="minorEastAsia" w:eastAsiaTheme="minorEastAsia" w:hAnsiTheme="minorEastAsia" w:cs="Arial"/>
                <w:color w:val="000000" w:themeColor="text1"/>
              </w:rPr>
              <w:t>  省    区 </w:t>
            </w:r>
          </w:p>
        </w:tc>
        <w:tc>
          <w:tcPr>
            <w:tcW w:w="730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588A" w:rsidRPr="00E95858" w:rsidRDefault="00E8747D" w:rsidP="00850E35">
            <w:pPr>
              <w:pStyle w:val="a6"/>
              <w:spacing w:before="0" w:beforeAutospacing="0" w:after="0" w:afterAutospacing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E95858">
              <w:rPr>
                <w:rFonts w:asciiTheme="minorEastAsia" w:eastAsiaTheme="minorEastAsia" w:hAnsiTheme="minorEastAsia" w:cs="Arial"/>
                <w:color w:val="000000" w:themeColor="text1"/>
              </w:rPr>
              <w:t>主要矿产地</w:t>
            </w:r>
          </w:p>
        </w:tc>
      </w:tr>
      <w:tr w:rsidR="000A588A" w:rsidRPr="00E95858">
        <w:trPr>
          <w:trHeight w:val="625"/>
          <w:tblCellSpacing w:w="0" w:type="dxa"/>
        </w:trPr>
        <w:tc>
          <w:tcPr>
            <w:tcW w:w="117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588A" w:rsidRPr="00E95858" w:rsidRDefault="00E8747D" w:rsidP="00850E35">
            <w:pPr>
              <w:pStyle w:val="a6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E95858">
              <w:rPr>
                <w:rFonts w:asciiTheme="minorEastAsia" w:eastAsiaTheme="minorEastAsia" w:hAnsiTheme="minorEastAsia" w:cs="Arial"/>
                <w:color w:val="000000" w:themeColor="text1"/>
              </w:rPr>
              <w:t>黑 龙 江 </w:t>
            </w:r>
          </w:p>
        </w:tc>
        <w:tc>
          <w:tcPr>
            <w:tcW w:w="730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588A" w:rsidRPr="00E95858" w:rsidRDefault="00E8747D" w:rsidP="00850E35">
            <w:pPr>
              <w:pStyle w:val="a6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E95858">
              <w:rPr>
                <w:rFonts w:asciiTheme="minorEastAsia" w:eastAsiaTheme="minorEastAsia" w:hAnsiTheme="minorEastAsia" w:cs="Arial"/>
                <w:b/>
                <w:color w:val="000000" w:themeColor="text1"/>
                <w:u w:val="single"/>
              </w:rPr>
              <w:t>大庆的石油、天然气，鸡西、鹤岗</w:t>
            </w:r>
            <w:r w:rsidRPr="00E95858">
              <w:rPr>
                <w:rFonts w:asciiTheme="minorEastAsia" w:eastAsiaTheme="minorEastAsia" w:hAnsiTheme="minorEastAsia" w:cs="Arial"/>
                <w:color w:val="000000" w:themeColor="text1"/>
              </w:rPr>
              <w:t>、双鸭山的煤矿，富克山的金矿，多宝山的铜矿</w:t>
            </w:r>
          </w:p>
        </w:tc>
      </w:tr>
      <w:tr w:rsidR="000A588A" w:rsidRPr="00E95858">
        <w:trPr>
          <w:trHeight w:val="459"/>
          <w:tblCellSpacing w:w="0" w:type="dxa"/>
        </w:trPr>
        <w:tc>
          <w:tcPr>
            <w:tcW w:w="117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588A" w:rsidRPr="00E95858" w:rsidRDefault="00E8747D" w:rsidP="00850E35">
            <w:pPr>
              <w:pStyle w:val="a6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E95858">
              <w:rPr>
                <w:rFonts w:asciiTheme="minorEastAsia" w:eastAsiaTheme="minorEastAsia" w:hAnsiTheme="minorEastAsia" w:cs="Arial"/>
                <w:color w:val="000000" w:themeColor="text1"/>
              </w:rPr>
              <w:t>吉林省 </w:t>
            </w:r>
          </w:p>
        </w:tc>
        <w:tc>
          <w:tcPr>
            <w:tcW w:w="730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588A" w:rsidRPr="00E95858" w:rsidRDefault="00E8747D" w:rsidP="00850E35">
            <w:pPr>
              <w:pStyle w:val="a6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E95858">
              <w:rPr>
                <w:rFonts w:asciiTheme="minorEastAsia" w:eastAsiaTheme="minorEastAsia" w:hAnsiTheme="minorEastAsia" w:cs="Arial"/>
                <w:b/>
                <w:color w:val="000000" w:themeColor="text1"/>
                <w:u w:val="single"/>
              </w:rPr>
              <w:t>吉林的石油</w:t>
            </w:r>
            <w:r w:rsidRPr="00E95858">
              <w:rPr>
                <w:rFonts w:asciiTheme="minorEastAsia" w:eastAsiaTheme="minorEastAsia" w:hAnsiTheme="minorEastAsia" w:cs="Arial"/>
                <w:color w:val="000000" w:themeColor="text1"/>
              </w:rPr>
              <w:t>，夹皮沟的金矿等 </w:t>
            </w:r>
          </w:p>
        </w:tc>
      </w:tr>
      <w:tr w:rsidR="000A588A" w:rsidRPr="00E95858">
        <w:trPr>
          <w:trHeight w:val="469"/>
          <w:tblCellSpacing w:w="0" w:type="dxa"/>
        </w:trPr>
        <w:tc>
          <w:tcPr>
            <w:tcW w:w="117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588A" w:rsidRPr="00E95858" w:rsidRDefault="00E8747D" w:rsidP="00850E35">
            <w:pPr>
              <w:pStyle w:val="a6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E95858">
              <w:rPr>
                <w:rFonts w:asciiTheme="minorEastAsia" w:eastAsiaTheme="minorEastAsia" w:hAnsiTheme="minorEastAsia" w:cs="Arial"/>
                <w:color w:val="000000" w:themeColor="text1"/>
              </w:rPr>
              <w:t>辽宁省 </w:t>
            </w:r>
          </w:p>
        </w:tc>
        <w:tc>
          <w:tcPr>
            <w:tcW w:w="730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588A" w:rsidRPr="00E95858" w:rsidRDefault="00E8747D" w:rsidP="00850E35">
            <w:pPr>
              <w:pStyle w:val="a6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E95858">
              <w:rPr>
                <w:rFonts w:asciiTheme="minorEastAsia" w:eastAsiaTheme="minorEastAsia" w:hAnsiTheme="minorEastAsia" w:cs="Arial"/>
                <w:b/>
                <w:color w:val="000000" w:themeColor="text1"/>
                <w:u w:val="single"/>
              </w:rPr>
              <w:t>辽河油田，鞍山、本溪的铁矿</w:t>
            </w:r>
            <w:r w:rsidRPr="00E95858">
              <w:rPr>
                <w:rFonts w:asciiTheme="minorEastAsia" w:eastAsiaTheme="minorEastAsia" w:hAnsiTheme="minorEastAsia" w:cs="Arial"/>
                <w:color w:val="000000" w:themeColor="text1"/>
              </w:rPr>
              <w:t>，瓦房子的锰矿，鞍山的铅锌矿和菱镁矿等</w:t>
            </w:r>
          </w:p>
        </w:tc>
      </w:tr>
    </w:tbl>
    <w:p w:rsidR="000A588A" w:rsidRPr="00E95858" w:rsidRDefault="00E8747D" w:rsidP="00850E35">
      <w:pPr>
        <w:spacing w:after="0"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目前，东北三省形成了以钢铁、机械、石油、化学工业为主导，包括煤炭、电力、建材、森林等部门的比较完整的重工业体系。并形成了以哈尔滨、长春、沈阳和大连等工业中心。重工业的分布也明显靠近原料产地。</w:t>
      </w:r>
    </w:p>
    <w:p w:rsidR="000A588A" w:rsidRPr="00E95858" w:rsidRDefault="00183F71" w:rsidP="00850E35">
      <w:pPr>
        <w:spacing w:after="0" w:line="360" w:lineRule="auto"/>
        <w:jc w:val="left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三、</w:t>
      </w:r>
      <w:r w:rsidR="00E8747D" w:rsidRPr="00E9585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交流评价，巩固练习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6</w:t>
      </w:r>
      <w:r w:rsidRPr="00E95858">
        <w:rPr>
          <w:rFonts w:asciiTheme="minorEastAsia" w:hAnsiTheme="minorEastAsia"/>
          <w:b/>
          <w:color w:val="000000" w:themeColor="text1"/>
          <w:sz w:val="24"/>
          <w:szCs w:val="24"/>
        </w:rPr>
        <w:t>.课堂小结</w:t>
      </w:r>
    </w:p>
    <w:p w:rsidR="000A588A" w:rsidRPr="00E95858" w:rsidRDefault="00E8747D" w:rsidP="00850E35">
      <w:pPr>
        <w:spacing w:after="0" w:line="360" w:lineRule="auto"/>
        <w:jc w:val="center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请同学们回顾本节课的主要内容，然后每个小组派一名代表完成知识结构图。</w:t>
      </w:r>
    </w:p>
    <w:p w:rsidR="000A588A" w:rsidRPr="00E95858" w:rsidRDefault="000A588A" w:rsidP="00850E35">
      <w:pPr>
        <w:spacing w:after="0"/>
        <w:ind w:leftChars="200" w:left="420"/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0A588A" w:rsidRPr="00E95858" w:rsidRDefault="006221DC" w:rsidP="00850E35">
      <w:pPr>
        <w:spacing w:after="0"/>
        <w:ind w:leftChars="200" w:left="42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23" o:spid="_x0000_s1027" type="#_x0000_t87" alt="学科网(www.zxxk.com)--教育资源门户，提供试卷、教案、课件、论文、素材及各类教学资源下载，还有大量而丰富的教学相关资讯！" style="position:absolute;left:0;text-align:left;margin-left:99.75pt;margin-top:4.8pt;width:12pt;height:1in;z-index:251664384"/>
        </w:pict>
      </w:r>
      <w:r w:rsidR="006E7B21"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  <w:r w:rsidR="006E7B2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</w:t>
      </w:r>
      <w:r w:rsidR="008F404A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</w:t>
      </w:r>
      <w:r w:rsidR="008F404A"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位置、范围</w:t>
      </w:r>
    </w:p>
    <w:p w:rsidR="008F404A" w:rsidRPr="00E95858" w:rsidRDefault="00E8747D" w:rsidP="008F404A">
      <w:pPr>
        <w:spacing w:after="0"/>
        <w:ind w:leftChars="200" w:left="42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</w:t>
      </w:r>
    </w:p>
    <w:p w:rsidR="000A588A" w:rsidRPr="00E95858" w:rsidRDefault="008F404A" w:rsidP="008F404A">
      <w:pPr>
        <w:tabs>
          <w:tab w:val="left" w:pos="2580"/>
        </w:tabs>
        <w:spacing w:after="0"/>
        <w:ind w:firstLineChars="250" w:firstLine="60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一、自然概况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地形、河流</w:t>
      </w:r>
    </w:p>
    <w:p w:rsidR="000A588A" w:rsidRPr="00E95858" w:rsidRDefault="006221DC" w:rsidP="006E7B21">
      <w:pPr>
        <w:tabs>
          <w:tab w:val="center" w:pos="4310"/>
        </w:tabs>
        <w:spacing w:after="0"/>
        <w:ind w:firstLineChars="1750" w:firstLine="420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pict>
          <v:shape id="AutoShape 24" o:spid="_x0000_s1028" type="#_x0000_t87" alt="学科网(www.zxxk.com)--教育资源门户，提供试卷、教案、课件、论文、素材及各类教学资源下载，还有大量而丰富的教学相关资讯！" style="position:absolute;left:0;text-align:left;margin-left:198pt;margin-top:7.8pt;width:9pt;height:35.1pt;z-index:251665408"/>
        </w:pict>
      </w:r>
      <w:r w:rsidR="00E8747D"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冬季寒冷漫长，夏季温暖短促</w:t>
      </w:r>
      <w:r w:rsidR="00E8747D" w:rsidRPr="00E95858">
        <w:rPr>
          <w:rFonts w:asciiTheme="minorEastAsia" w:hAnsiTheme="minorEastAsia"/>
          <w:color w:val="000000" w:themeColor="text1"/>
          <w:sz w:val="24"/>
          <w:szCs w:val="24"/>
        </w:rPr>
        <w:tab/>
      </w:r>
      <w:r w:rsidR="006E7B2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</w:t>
      </w:r>
    </w:p>
    <w:p w:rsidR="000A588A" w:rsidRPr="00E95858" w:rsidRDefault="00E8747D" w:rsidP="006E7B21">
      <w:pPr>
        <w:tabs>
          <w:tab w:val="center" w:pos="4310"/>
        </w:tabs>
        <w:spacing w:after="0"/>
        <w:ind w:firstLineChars="1000" w:firstLine="240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温带季风气候</w:t>
      </w:r>
    </w:p>
    <w:p w:rsidR="000A588A" w:rsidRPr="00E95858" w:rsidRDefault="00E8747D" w:rsidP="00850E35">
      <w:pPr>
        <w:spacing w:after="0" w:line="360" w:lineRule="auto"/>
        <w:jc w:val="center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="008F404A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气候冷湿</w:t>
      </w: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</w:t>
      </w:r>
    </w:p>
    <w:p w:rsidR="000A588A" w:rsidRPr="00E95858" w:rsidRDefault="00E8747D" w:rsidP="00850E35">
      <w:pPr>
        <w:tabs>
          <w:tab w:val="left" w:pos="2130"/>
        </w:tabs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二、我国最大的商品粮基地</w:t>
      </w:r>
    </w:p>
    <w:p w:rsidR="000A588A" w:rsidRPr="00E95858" w:rsidRDefault="00E8747D" w:rsidP="00850E35">
      <w:pPr>
        <w:tabs>
          <w:tab w:val="left" w:pos="3390"/>
        </w:tabs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/>
          <w:color w:val="000000" w:themeColor="text1"/>
          <w:sz w:val="24"/>
          <w:szCs w:val="24"/>
        </w:rPr>
        <w:tab/>
      </w:r>
    </w:p>
    <w:p w:rsidR="009B57A9" w:rsidRPr="00E95858" w:rsidRDefault="00E8747D" w:rsidP="009B57A9">
      <w:pPr>
        <w:tabs>
          <w:tab w:val="left" w:pos="2130"/>
        </w:tabs>
        <w:spacing w:after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三、我国最大的重工业基地</w:t>
      </w:r>
    </w:p>
    <w:p w:rsidR="000A588A" w:rsidRPr="00E95858" w:rsidRDefault="00183F71" w:rsidP="009B57A9">
      <w:pPr>
        <w:tabs>
          <w:tab w:val="left" w:pos="2130"/>
        </w:tabs>
        <w:spacing w:after="0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四、</w:t>
      </w:r>
      <w:r w:rsidR="00E8747D" w:rsidRPr="00E9585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课后反思，改进不足</w:t>
      </w:r>
    </w:p>
    <w:p w:rsidR="000A588A" w:rsidRPr="00E95858" w:rsidRDefault="00E8747D" w:rsidP="00850E35">
      <w:pPr>
        <w:spacing w:after="0"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7</w:t>
      </w:r>
      <w:r w:rsidRPr="00E95858">
        <w:rPr>
          <w:rFonts w:asciiTheme="minorEastAsia" w:hAnsiTheme="minorEastAsia"/>
          <w:b/>
          <w:color w:val="000000" w:themeColor="text1"/>
          <w:sz w:val="24"/>
          <w:szCs w:val="24"/>
        </w:rPr>
        <w:t xml:space="preserve">. </w:t>
      </w:r>
      <w:r w:rsidRPr="00E9585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效果评价</w:t>
      </w:r>
    </w:p>
    <w:p w:rsidR="000A588A" w:rsidRPr="00E95858" w:rsidRDefault="00E8747D" w:rsidP="00850E35">
      <w:pPr>
        <w:spacing w:after="0"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在教学过程中，由于学生是第一次学习某个具体区域，要学习哪些内容怎么学习应该提前告知学生，并在课堂上强化。</w:t>
      </w:r>
    </w:p>
    <w:p w:rsidR="000A588A" w:rsidRPr="00E95858" w:rsidRDefault="00E8747D" w:rsidP="00850E35">
      <w:pPr>
        <w:spacing w:after="0"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95858">
        <w:rPr>
          <w:rFonts w:asciiTheme="minorEastAsia" w:hAnsiTheme="minorEastAsia" w:hint="eastAsia"/>
          <w:color w:val="000000" w:themeColor="text1"/>
          <w:sz w:val="24"/>
          <w:szCs w:val="24"/>
        </w:rPr>
        <w:t>学会让学生分析某区域气候的特点及成因；分析某区域工农业的条件。</w:t>
      </w:r>
    </w:p>
    <w:sectPr w:rsidR="000A588A" w:rsidRPr="00E95858" w:rsidSect="000A588A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30B" w:rsidRDefault="003B230B" w:rsidP="000A588A">
      <w:pPr>
        <w:spacing w:after="0" w:line="240" w:lineRule="auto"/>
      </w:pPr>
      <w:r>
        <w:separator/>
      </w:r>
    </w:p>
  </w:endnote>
  <w:endnote w:type="continuationSeparator" w:id="0">
    <w:p w:rsidR="003B230B" w:rsidRDefault="003B230B" w:rsidP="000A5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24726"/>
      <w:docPartObj>
        <w:docPartGallery w:val="Page Numbers (Bottom of Page)"/>
        <w:docPartUnique/>
      </w:docPartObj>
    </w:sdtPr>
    <w:sdtEndPr/>
    <w:sdtContent>
      <w:p w:rsidR="008F404A" w:rsidRDefault="003B230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1DC" w:rsidRPr="006221DC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8F404A" w:rsidRDefault="008F404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30B" w:rsidRDefault="003B230B" w:rsidP="000A588A">
      <w:pPr>
        <w:spacing w:after="0" w:line="240" w:lineRule="auto"/>
      </w:pPr>
      <w:r>
        <w:separator/>
      </w:r>
    </w:p>
  </w:footnote>
  <w:footnote w:type="continuationSeparator" w:id="0">
    <w:p w:rsidR="003B230B" w:rsidRDefault="003B230B" w:rsidP="000A58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A588A"/>
    <w:rsid w:val="000A5206"/>
    <w:rsid w:val="000A588A"/>
    <w:rsid w:val="00152788"/>
    <w:rsid w:val="00183F71"/>
    <w:rsid w:val="00346FF5"/>
    <w:rsid w:val="003B230B"/>
    <w:rsid w:val="00503781"/>
    <w:rsid w:val="006221DC"/>
    <w:rsid w:val="0067781C"/>
    <w:rsid w:val="006E7B21"/>
    <w:rsid w:val="00712E89"/>
    <w:rsid w:val="00850E35"/>
    <w:rsid w:val="008E478B"/>
    <w:rsid w:val="008F404A"/>
    <w:rsid w:val="009300EA"/>
    <w:rsid w:val="009B57A9"/>
    <w:rsid w:val="00B40265"/>
    <w:rsid w:val="00B71296"/>
    <w:rsid w:val="00B91432"/>
    <w:rsid w:val="00C02ED0"/>
    <w:rsid w:val="00C3256F"/>
    <w:rsid w:val="00C67135"/>
    <w:rsid w:val="00CF0D0A"/>
    <w:rsid w:val="00D43BAC"/>
    <w:rsid w:val="00D80130"/>
    <w:rsid w:val="00D94C29"/>
    <w:rsid w:val="00E33BF3"/>
    <w:rsid w:val="00E8747D"/>
    <w:rsid w:val="00E95858"/>
    <w:rsid w:val="00E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0B5E561-FA3E-4F03-80D9-335B624B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8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0A588A"/>
    <w:pPr>
      <w:keepNext/>
      <w:keepLines/>
      <w:jc w:val="center"/>
      <w:outlineLvl w:val="0"/>
    </w:pPr>
    <w:rPr>
      <w:rFonts w:ascii="Times New Roman" w:eastAsia="黑体" w:hAnsi="Times New Roman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0A58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A5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A5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0A58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0A588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A588A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0A588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A58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7E478C-41CA-4859-8C80-3D9653E0E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3011</Words>
  <Characters>3035</Characters>
  <Application>Microsoft Office Word</Application>
  <DocSecurity>0</DocSecurity>
  <PresentationFormat/>
  <Lines>179</Lines>
  <Paragraphs>112</Paragraphs>
  <ScaleCrop>false</ScaleCrop>
  <Manager/>
  <Company>二一教育</Company>
  <LinksUpToDate>false</LinksUpToDate>
  <CharactersWithSpaces>3148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21cnjy.com</dc:creator>
  <cp:keywords>21</cp:keywords>
  <dc:description/>
  <cp:lastModifiedBy>Windows</cp:lastModifiedBy>
  <cp:revision>2</cp:revision>
  <dcterms:created xsi:type="dcterms:W3CDTF">2018-01-23T02:59:00Z</dcterms:created>
  <dcterms:modified xsi:type="dcterms:W3CDTF">2021-06-10T09:27:00Z</dcterms:modified>
  <cp:category/>
  <cp:contentStatus/>
  <dc:language/>
  <cp:version/>
</cp:coreProperties>
</file>